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79" w:rsidRPr="005C22EB" w:rsidRDefault="005C22EB" w:rsidP="005C22EB">
      <w:pPr>
        <w:pStyle w:val="a3"/>
        <w:tabs>
          <w:tab w:val="left" w:pos="1580"/>
        </w:tabs>
        <w:ind w:left="1100"/>
        <w:jc w:val="center"/>
        <w:rPr>
          <w:rFonts w:ascii="標楷體" w:eastAsia="標楷體" w:hAnsi="標楷體" w:cs="微軟正黑體"/>
          <w:sz w:val="56"/>
          <w:lang w:eastAsia="zh-TW"/>
        </w:rPr>
      </w:pPr>
      <w:r w:rsidRPr="005C22EB">
        <w:rPr>
          <w:rFonts w:ascii="標楷體" w:eastAsia="標楷體" w:hAnsi="標楷體" w:cs="微軟正黑體" w:hint="eastAsia"/>
          <w:sz w:val="56"/>
          <w:lang w:eastAsia="zh-TW"/>
        </w:rPr>
        <w:t>第一階段-師審繳交文件</w:t>
      </w:r>
    </w:p>
    <w:tbl>
      <w:tblPr>
        <w:tblStyle w:val="a5"/>
        <w:tblW w:w="10569" w:type="dxa"/>
        <w:tblLook w:val="04A0" w:firstRow="1" w:lastRow="0" w:firstColumn="1" w:lastColumn="0" w:noHBand="0" w:noVBand="1"/>
      </w:tblPr>
      <w:tblGrid>
        <w:gridCol w:w="988"/>
        <w:gridCol w:w="2835"/>
        <w:gridCol w:w="6746"/>
      </w:tblGrid>
      <w:tr w:rsidR="00FB3353" w:rsidRPr="005C22EB" w:rsidTr="00E23897">
        <w:tc>
          <w:tcPr>
            <w:tcW w:w="988" w:type="dxa"/>
            <w:shd w:val="clear" w:color="auto" w:fill="FFF2CC" w:themeFill="accent4" w:themeFillTint="33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繳交內容</w:t>
            </w:r>
          </w:p>
        </w:tc>
        <w:tc>
          <w:tcPr>
            <w:tcW w:w="6746" w:type="dxa"/>
            <w:shd w:val="clear" w:color="auto" w:fill="FFF2CC" w:themeFill="accent4" w:themeFillTint="33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2EB">
              <w:rPr>
                <w:rFonts w:ascii="標楷體" w:eastAsia="標楷體" w:hAnsi="標楷體" w:hint="eastAsia"/>
                <w:sz w:val="28"/>
                <w:szCs w:val="28"/>
              </w:rPr>
              <w:t>企劃書內容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遊戲類</w:t>
            </w:r>
          </w:p>
        </w:tc>
        <w:tc>
          <w:tcPr>
            <w:tcW w:w="2835" w:type="dxa"/>
          </w:tcPr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</w:rPr>
              <w:t>遊戲</w:t>
            </w:r>
            <w:r w:rsidRPr="005C22EB">
              <w:rPr>
                <w:rFonts w:ascii="標楷體" w:eastAsia="標楷體" w:hAnsi="標楷體"/>
                <w:spacing w:val="2"/>
              </w:rPr>
              <w:t>企</w:t>
            </w:r>
            <w:r w:rsidRPr="005C22EB">
              <w:rPr>
                <w:rFonts w:ascii="標楷體" w:eastAsia="標楷體" w:hAnsi="標楷體"/>
              </w:rPr>
              <w:t>劃書</w:t>
            </w:r>
          </w:p>
          <w:p w:rsidR="00FB3353" w:rsidRPr="005C22EB" w:rsidRDefault="00E23897" w:rsidP="00A55733">
            <w:pPr>
              <w:adjustRightInd w:val="0"/>
              <w:snapToGrid w:val="0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B3353" w:rsidRPr="005C22EB">
              <w:rPr>
                <w:rFonts w:ascii="標楷體" w:eastAsia="標楷體" w:hAnsi="標楷體" w:cs="微軟正黑體"/>
              </w:rPr>
              <w:t>PPT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cs="微軟正黑體" w:hint="eastAsia"/>
              </w:rPr>
              <w:t>3.</w:t>
            </w:r>
            <w:r w:rsidRPr="005C22EB">
              <w:rPr>
                <w:rFonts w:ascii="標楷體" w:eastAsia="標楷體" w:hAnsi="標楷體" w:cs="微軟正黑體"/>
              </w:rPr>
              <w:t>Pro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-1"/>
              </w:rPr>
              <w:t>o</w:t>
            </w:r>
            <w:r w:rsidRPr="005C22EB">
              <w:rPr>
                <w:rFonts w:ascii="標楷體" w:eastAsia="標楷體" w:hAnsi="標楷體" w:cs="微軟正黑體"/>
              </w:rPr>
              <w:t>t</w:t>
            </w:r>
            <w:r w:rsidRPr="005C22EB">
              <w:rPr>
                <w:rFonts w:ascii="標楷體" w:eastAsia="標楷體" w:hAnsi="標楷體" w:cs="微軟正黑體"/>
                <w:spacing w:val="1"/>
              </w:rPr>
              <w:t>y</w:t>
            </w:r>
            <w:r w:rsidRPr="005C22EB">
              <w:rPr>
                <w:rFonts w:ascii="標楷體" w:eastAsia="標楷體" w:hAnsi="標楷體" w:cs="微軟正黑體"/>
                <w:spacing w:val="-2"/>
              </w:rPr>
              <w:t>p</w:t>
            </w:r>
            <w:r w:rsidRPr="005C22EB">
              <w:rPr>
                <w:rFonts w:ascii="標楷體" w:eastAsia="標楷體" w:hAnsi="標楷體" w:cs="微軟正黑體"/>
              </w:rPr>
              <w:t>e</w:t>
            </w:r>
            <w:r w:rsidRPr="005C22EB">
              <w:rPr>
                <w:rFonts w:ascii="標楷體" w:eastAsia="標楷體" w:hAnsi="標楷體" w:cs="微軟正黑體"/>
                <w:spacing w:val="-22"/>
              </w:rPr>
              <w:t xml:space="preserve"> </w:t>
            </w:r>
            <w:r w:rsidRPr="005C22EB">
              <w:rPr>
                <w:rFonts w:ascii="標楷體" w:eastAsia="標楷體" w:hAnsi="標楷體"/>
              </w:rPr>
              <w:t>執</w:t>
            </w:r>
            <w:r w:rsidRPr="005C22EB">
              <w:rPr>
                <w:rFonts w:ascii="標楷體" w:eastAsia="標楷體" w:hAnsi="標楷體"/>
                <w:spacing w:val="2"/>
              </w:rPr>
              <w:t>行</w:t>
            </w:r>
            <w:r w:rsidRPr="005C22EB">
              <w:rPr>
                <w:rFonts w:ascii="標楷體" w:eastAsia="標楷體" w:hAnsi="標楷體"/>
              </w:rPr>
              <w:t>檔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4.試玩影片</w:t>
            </w:r>
          </w:p>
        </w:tc>
        <w:tc>
          <w:tcPr>
            <w:tcW w:w="6746" w:type="dxa"/>
          </w:tcPr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遊戲簡介：遊戲類型、遊戲創新與特色。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遊戲架構：GAMEPLAY、關卡設計，故事與世界觀。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美術設計：美術風格與色彩設定、角色設計、場景設計、介面設計。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程式流程圖</w:t>
            </w:r>
            <w:r w:rsidRPr="005C22EB">
              <w:rPr>
                <w:rFonts w:ascii="標楷體" w:eastAsia="標楷體" w:hAnsi="標楷體" w:hint="eastAsia"/>
              </w:rPr>
              <w:t>：遊戲流程圖，開發語言與引擎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音樂與音效設計：主題曲、背景音樂、遊戲音效</w:t>
            </w:r>
          </w:p>
          <w:p w:rsidR="00FB3353" w:rsidRPr="00981E80" w:rsidRDefault="00FB3353" w:rsidP="00981E8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特效設計：粒子、物理、閃電等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開發工具與系統與環境：使用軟體與硬體需求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參考資料：素材收集與分析。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動畫類</w:t>
            </w:r>
          </w:p>
        </w:tc>
        <w:tc>
          <w:tcPr>
            <w:tcW w:w="2835" w:type="dxa"/>
          </w:tcPr>
          <w:p w:rsidR="00FB3353" w:rsidRPr="005C22EB" w:rsidRDefault="00E23897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B3353" w:rsidRPr="005C22EB">
              <w:rPr>
                <w:rFonts w:ascii="標楷體" w:eastAsia="標楷體" w:hAnsi="標楷體" w:hint="eastAsia"/>
              </w:rPr>
              <w:t>動畫製作企劃書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:rsidR="00FB3353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</w:rPr>
              <w:t>3.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動</w:t>
            </w:r>
            <w:r w:rsidRPr="005C22EB">
              <w:rPr>
                <w:rFonts w:ascii="標楷體" w:eastAsia="標楷體" w:hAnsi="標楷體"/>
                <w:w w:val="95"/>
              </w:rPr>
              <w:t>態分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鏡</w:t>
            </w:r>
            <w:r w:rsidRPr="005C22EB">
              <w:rPr>
                <w:rFonts w:ascii="標楷體" w:eastAsia="標楷體" w:hAnsi="標楷體"/>
                <w:w w:val="95"/>
              </w:rPr>
              <w:t>腳本</w:t>
            </w:r>
            <w:r>
              <w:rPr>
                <w:rFonts w:ascii="標楷體" w:eastAsia="標楷體" w:hAnsi="標楷體" w:hint="eastAsia"/>
                <w:w w:val="95"/>
              </w:rPr>
              <w:t>扣除片頭片尾3分鐘</w:t>
            </w:r>
          </w:p>
          <w:p w:rsidR="00FB3353" w:rsidRPr="00D27C5D" w:rsidRDefault="00FB3353" w:rsidP="00A55733">
            <w:pPr>
              <w:adjustRightInd w:val="0"/>
              <w:snapToGrid w:val="0"/>
              <w:rPr>
                <w:rFonts w:ascii="標楷體" w:eastAsia="標楷體" w:hAnsi="標楷體" w:hint="eastAsia"/>
                <w:w w:val="95"/>
              </w:rPr>
            </w:pPr>
          </w:p>
        </w:tc>
        <w:tc>
          <w:tcPr>
            <w:tcW w:w="6746" w:type="dxa"/>
          </w:tcPr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故事簡介：故事大綱與理念。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動畫製作：動畫類型、動畫長度，故事與世界觀。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視覺設定：美術風格與色彩設定、角色設計、場景設計、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腳本製作：分鏡腳本、動態腳本。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特效設計：後製作合成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聲音設計：音樂風格、配音、配樂、音效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開發時間表：甘特圖與組員分工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參考資料：素材收集與分析。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影片類</w:t>
            </w:r>
          </w:p>
        </w:tc>
        <w:tc>
          <w:tcPr>
            <w:tcW w:w="2835" w:type="dxa"/>
          </w:tcPr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</w:rPr>
              <w:t>1.</w:t>
            </w:r>
            <w:r w:rsidRPr="005C22EB">
              <w:rPr>
                <w:rFonts w:ascii="標楷體" w:eastAsia="標楷體" w:hAnsi="標楷體"/>
                <w:w w:val="95"/>
              </w:rPr>
              <w:t>影片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製</w:t>
            </w:r>
            <w:r w:rsidRPr="005C22EB">
              <w:rPr>
                <w:rFonts w:ascii="標楷體" w:eastAsia="標楷體" w:hAnsi="標楷體"/>
                <w:w w:val="95"/>
              </w:rPr>
              <w:t>作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企</w:t>
            </w:r>
            <w:r w:rsidRPr="005C22EB">
              <w:rPr>
                <w:rFonts w:ascii="標楷體" w:eastAsia="標楷體" w:hAnsi="標楷體"/>
                <w:w w:val="95"/>
              </w:rPr>
              <w:t>劃書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  <w:w w:val="95"/>
              </w:rPr>
              <w:t>2.PPT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  <w:w w:val="95"/>
              </w:rPr>
              <w:t>3.</w:t>
            </w:r>
            <w:bookmarkStart w:id="0" w:name="_GoBack"/>
            <w:bookmarkEnd w:id="0"/>
            <w:r w:rsidRPr="005C22EB">
              <w:rPr>
                <w:rFonts w:ascii="標楷體" w:eastAsia="標楷體" w:hAnsi="標楷體"/>
                <w:spacing w:val="1"/>
                <w:w w:val="95"/>
              </w:rPr>
              <w:t>動</w:t>
            </w:r>
            <w:r w:rsidRPr="005C22EB">
              <w:rPr>
                <w:rFonts w:ascii="標楷體" w:eastAsia="標楷體" w:hAnsi="標楷體"/>
                <w:w w:val="95"/>
              </w:rPr>
              <w:t>態分</w:t>
            </w:r>
            <w:r w:rsidRPr="005C22EB">
              <w:rPr>
                <w:rFonts w:ascii="標楷體" w:eastAsia="標楷體" w:hAnsi="標楷體"/>
                <w:spacing w:val="1"/>
                <w:w w:val="95"/>
              </w:rPr>
              <w:t>鏡</w:t>
            </w:r>
            <w:r w:rsidRPr="005C22EB">
              <w:rPr>
                <w:rFonts w:ascii="標楷體" w:eastAsia="標楷體" w:hAnsi="標楷體"/>
                <w:w w:val="95"/>
              </w:rPr>
              <w:t>腳本</w:t>
            </w:r>
            <w:r>
              <w:rPr>
                <w:rFonts w:ascii="標楷體" w:eastAsia="標楷體" w:hAnsi="標楷體" w:hint="eastAsia"/>
                <w:w w:val="95"/>
              </w:rPr>
              <w:t>扣除片頭片尾3分鐘</w:t>
            </w:r>
          </w:p>
          <w:p w:rsidR="00FB3353" w:rsidRPr="005C22EB" w:rsidRDefault="00FB3353" w:rsidP="00D27C5D">
            <w:pPr>
              <w:adjustRightInd w:val="0"/>
              <w:snapToGrid w:val="0"/>
              <w:rPr>
                <w:rFonts w:ascii="標楷體" w:eastAsia="標楷體" w:hAnsi="標楷體"/>
                <w:w w:val="95"/>
              </w:rPr>
            </w:pPr>
            <w:r w:rsidRPr="005C22EB">
              <w:rPr>
                <w:rFonts w:ascii="標楷體" w:eastAsia="標楷體" w:hAnsi="標楷體" w:hint="eastAsia"/>
                <w:w w:val="95"/>
              </w:rPr>
              <w:t>4.試拍影片</w:t>
            </w:r>
            <w:r>
              <w:rPr>
                <w:rFonts w:ascii="標楷體" w:eastAsia="標楷體" w:hAnsi="標楷體" w:hint="eastAsia"/>
                <w:w w:val="95"/>
              </w:rPr>
              <w:t>扣除片頭片尾30秒</w:t>
            </w:r>
          </w:p>
        </w:tc>
        <w:tc>
          <w:tcPr>
            <w:tcW w:w="6746" w:type="dxa"/>
          </w:tcPr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創意發想：製作動機、構思的基礎。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影片主旨：本片拍攝主要內涵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故事說明：劇情故事發展、主要發生事件，拍攝題材時空背景、拍攝地點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演員表：角色設定、服裝設定、道具、角色間的關係。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劇本：演員對白與段落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表現形式：影片類型、敘事手法、影片風格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聲音設計：音樂風格、現場收音、配樂、音效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拍攝時程表：甘特圖與組員分工</w:t>
            </w:r>
          </w:p>
          <w:p w:rsidR="00FB3353" w:rsidRPr="005C22EB" w:rsidRDefault="00FB3353" w:rsidP="00A55733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拍攝規格：影片規格，拍攝設備，影片長度</w:t>
            </w:r>
          </w:p>
        </w:tc>
      </w:tr>
      <w:tr w:rsidR="00FB3353" w:rsidRPr="005C22EB" w:rsidTr="00E23897">
        <w:trPr>
          <w:cantSplit/>
          <w:trHeight w:val="1134"/>
        </w:trPr>
        <w:tc>
          <w:tcPr>
            <w:tcW w:w="988" w:type="dxa"/>
            <w:textDirection w:val="tbRlV"/>
            <w:vAlign w:val="center"/>
          </w:tcPr>
          <w:p w:rsidR="00FB3353" w:rsidRPr="005C22EB" w:rsidRDefault="00FB3353" w:rsidP="005C22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36"/>
              </w:rPr>
            </w:pPr>
            <w:r w:rsidRPr="005C22EB">
              <w:rPr>
                <w:rFonts w:ascii="標楷體" w:eastAsia="標楷體" w:hAnsi="標楷體" w:hint="eastAsia"/>
                <w:sz w:val="36"/>
              </w:rPr>
              <w:t>音樂</w:t>
            </w:r>
          </w:p>
        </w:tc>
        <w:tc>
          <w:tcPr>
            <w:tcW w:w="2835" w:type="dxa"/>
          </w:tcPr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1.音樂製作企畫書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2.PPT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3.樂譜</w:t>
            </w:r>
          </w:p>
          <w:p w:rsidR="00FB3353" w:rsidRPr="005C22EB" w:rsidRDefault="00FB3353" w:rsidP="00A557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C22EB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De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o檔</w:t>
            </w:r>
          </w:p>
        </w:tc>
        <w:tc>
          <w:tcPr>
            <w:tcW w:w="6746" w:type="dxa"/>
          </w:tcPr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創意發想：創作</w:t>
            </w:r>
            <w:r w:rsidRPr="005C22EB">
              <w:rPr>
                <w:rFonts w:ascii="標楷體" w:eastAsia="標楷體" w:hAnsi="標楷體" w:hint="eastAsia"/>
              </w:rPr>
              <w:t>動機、構思的基礎。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簡介：音樂創作內容說明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創作說明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樂曲架構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作曲手法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音樂設計：</w:t>
            </w:r>
            <w:r w:rsidRPr="005C22EB">
              <w:rPr>
                <w:rFonts w:ascii="標楷體" w:eastAsia="標楷體" w:hAnsi="標楷體" w:hint="eastAsia"/>
              </w:rPr>
              <w:t>音樂風格、配音、配樂、音效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時間表：</w:t>
            </w:r>
            <w:r w:rsidRPr="005C22EB">
              <w:rPr>
                <w:rFonts w:ascii="標楷體" w:eastAsia="標楷體" w:hAnsi="標楷體" w:hint="eastAsia"/>
              </w:rPr>
              <w:t>甘特圖與組員分工</w:t>
            </w:r>
          </w:p>
          <w:p w:rsidR="00FB3353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使用工具：</w:t>
            </w:r>
            <w:r w:rsidRPr="005C22EB">
              <w:rPr>
                <w:rFonts w:ascii="標楷體" w:eastAsia="標楷體" w:hAnsi="標楷體" w:hint="eastAsia"/>
              </w:rPr>
              <w:t>使用軟體與硬體需求</w:t>
            </w:r>
          </w:p>
          <w:p w:rsidR="00FB3353" w:rsidRPr="005C22EB" w:rsidRDefault="00FB3353" w:rsidP="0072664D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參考資料：</w:t>
            </w:r>
            <w:r w:rsidRPr="005C22EB">
              <w:rPr>
                <w:rFonts w:ascii="標楷體" w:eastAsia="標楷體" w:hAnsi="標楷體" w:hint="eastAsia"/>
              </w:rPr>
              <w:t>素材收集與分析</w:t>
            </w:r>
          </w:p>
        </w:tc>
      </w:tr>
    </w:tbl>
    <w:p w:rsidR="00CA7F79" w:rsidRPr="005C22EB" w:rsidRDefault="00CA7F79" w:rsidP="0072664D">
      <w:pPr>
        <w:rPr>
          <w:rFonts w:ascii="標楷體" w:eastAsia="標楷體" w:hAnsi="標楷體"/>
        </w:rPr>
      </w:pPr>
    </w:p>
    <w:sectPr w:rsidR="00CA7F79" w:rsidRPr="005C22EB" w:rsidSect="005C2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F6" w:rsidRDefault="00FC72F6" w:rsidP="00981E80">
      <w:r>
        <w:separator/>
      </w:r>
    </w:p>
  </w:endnote>
  <w:endnote w:type="continuationSeparator" w:id="0">
    <w:p w:rsidR="00FC72F6" w:rsidRDefault="00FC72F6" w:rsidP="0098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F6" w:rsidRDefault="00FC72F6" w:rsidP="00981E80">
      <w:r>
        <w:separator/>
      </w:r>
    </w:p>
  </w:footnote>
  <w:footnote w:type="continuationSeparator" w:id="0">
    <w:p w:rsidR="00FC72F6" w:rsidRDefault="00FC72F6" w:rsidP="0098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4D5"/>
    <w:multiLevelType w:val="hybridMultilevel"/>
    <w:tmpl w:val="090667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DC6B85"/>
    <w:multiLevelType w:val="hybridMultilevel"/>
    <w:tmpl w:val="2750B2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F9173A"/>
    <w:multiLevelType w:val="hybridMultilevel"/>
    <w:tmpl w:val="755CEF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9"/>
    <w:rsid w:val="00461160"/>
    <w:rsid w:val="005C22EB"/>
    <w:rsid w:val="006A207F"/>
    <w:rsid w:val="0072664D"/>
    <w:rsid w:val="00981E80"/>
    <w:rsid w:val="00A55733"/>
    <w:rsid w:val="00AB5A6D"/>
    <w:rsid w:val="00C032C5"/>
    <w:rsid w:val="00CA7F79"/>
    <w:rsid w:val="00D27C5D"/>
    <w:rsid w:val="00E23897"/>
    <w:rsid w:val="00EF7586"/>
    <w:rsid w:val="00F105DF"/>
    <w:rsid w:val="00F204E4"/>
    <w:rsid w:val="00FB3353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C3B7"/>
  <w15:chartTrackingRefBased/>
  <w15:docId w15:val="{BC12FA01-60AA-403E-8488-7C10F2D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7F79"/>
    <w:pPr>
      <w:spacing w:before="1"/>
      <w:ind w:left="580"/>
    </w:pPr>
    <w:rPr>
      <w:rFonts w:ascii="微軟正黑體" w:eastAsia="微軟正黑體" w:hAnsi="微軟正黑體"/>
      <w:kern w:val="0"/>
      <w:sz w:val="20"/>
      <w:szCs w:val="20"/>
      <w:lang w:eastAsia="en-US"/>
    </w:rPr>
  </w:style>
  <w:style w:type="character" w:customStyle="1" w:styleId="a4">
    <w:name w:val="本文 字元"/>
    <w:basedOn w:val="a0"/>
    <w:link w:val="a3"/>
    <w:uiPriority w:val="1"/>
    <w:rsid w:val="00CA7F79"/>
    <w:rPr>
      <w:rFonts w:ascii="微軟正黑體" w:eastAsia="微軟正黑體" w:hAnsi="微軟正黑體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CA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7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81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1E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1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1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多媒體與遊戲發展科學系</dc:creator>
  <cp:keywords/>
  <dc:description/>
  <cp:lastModifiedBy>多媒體與遊戲發展科學系</cp:lastModifiedBy>
  <cp:revision>12</cp:revision>
  <dcterms:created xsi:type="dcterms:W3CDTF">2018-09-06T01:39:00Z</dcterms:created>
  <dcterms:modified xsi:type="dcterms:W3CDTF">2018-09-19T08:50:00Z</dcterms:modified>
</cp:coreProperties>
</file>